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6F" w:rsidRDefault="009C51E4" w:rsidP="009C51E4">
      <w:pPr>
        <w:jc w:val="both"/>
        <w:rPr>
          <w:rFonts w:ascii="Arial" w:hAnsi="Arial" w:cs="Arial"/>
          <w:b/>
        </w:rPr>
      </w:pPr>
      <w:r>
        <w:rPr>
          <w:rFonts w:ascii="Arial" w:hAnsi="Arial" w:cs="Arial"/>
          <w:b/>
        </w:rPr>
        <w:t xml:space="preserve">Course name: </w:t>
      </w:r>
      <w:r w:rsidR="000C2301">
        <w:rPr>
          <w:rFonts w:ascii="Arial" w:hAnsi="Arial" w:cs="Arial"/>
          <w:b/>
        </w:rPr>
        <w:t>Advanced S</w:t>
      </w:r>
      <w:bookmarkStart w:id="0" w:name="_GoBack"/>
      <w:bookmarkEnd w:id="0"/>
      <w:r w:rsidR="000C2301">
        <w:rPr>
          <w:rFonts w:ascii="Arial" w:hAnsi="Arial" w:cs="Arial"/>
          <w:b/>
        </w:rPr>
        <w:t>tatistics</w:t>
      </w:r>
    </w:p>
    <w:p w:rsidR="009C51E4" w:rsidRPr="00F44067" w:rsidRDefault="009C51E4" w:rsidP="009C51E4">
      <w:pPr>
        <w:jc w:val="both"/>
        <w:rPr>
          <w:rFonts w:ascii="Arial" w:hAnsi="Arial" w:cs="Arial"/>
          <w:b/>
        </w:rPr>
      </w:pPr>
      <w:r>
        <w:rPr>
          <w:rFonts w:ascii="Arial" w:hAnsi="Arial" w:cs="Arial"/>
          <w:b/>
        </w:rPr>
        <w:t xml:space="preserve">Coordinator: </w:t>
      </w:r>
      <w:proofErr w:type="spellStart"/>
      <w:r>
        <w:rPr>
          <w:rFonts w:ascii="Arial" w:hAnsi="Arial" w:cs="Arial"/>
          <w:b/>
        </w:rPr>
        <w:t>MichailTsagris</w:t>
      </w:r>
      <w:proofErr w:type="spellEnd"/>
      <w:r>
        <w:rPr>
          <w:rFonts w:ascii="Arial" w:hAnsi="Arial" w:cs="Arial"/>
          <w:b/>
        </w:rPr>
        <w:t xml:space="preserve"> and </w:t>
      </w:r>
      <w:proofErr w:type="spellStart"/>
      <w:r>
        <w:rPr>
          <w:rFonts w:ascii="Arial" w:hAnsi="Arial" w:cs="Arial"/>
          <w:b/>
        </w:rPr>
        <w:t>IoannisTsamardinos</w:t>
      </w:r>
      <w:proofErr w:type="spellEnd"/>
    </w:p>
    <w:p w:rsidR="00B6606F" w:rsidRPr="009C51E4" w:rsidRDefault="00B6606F" w:rsidP="00B6606F">
      <w:pPr>
        <w:jc w:val="both"/>
        <w:rPr>
          <w:rFonts w:ascii="Arial" w:hAnsi="Arial" w:cs="Arial"/>
          <w:b/>
        </w:rPr>
      </w:pPr>
      <w:r w:rsidRPr="009C51E4">
        <w:rPr>
          <w:rFonts w:ascii="Arial" w:hAnsi="Arial" w:cs="Arial"/>
          <w:b/>
        </w:rPr>
        <w:t xml:space="preserve">Instructor: </w:t>
      </w:r>
      <w:proofErr w:type="spellStart"/>
      <w:r w:rsidRPr="009C51E4">
        <w:rPr>
          <w:rFonts w:ascii="Arial" w:hAnsi="Arial" w:cs="Arial"/>
          <w:b/>
        </w:rPr>
        <w:t>MichailTsagris</w:t>
      </w:r>
      <w:proofErr w:type="spellEnd"/>
    </w:p>
    <w:p w:rsidR="00B6606F" w:rsidRPr="009C51E4" w:rsidRDefault="00B6606F" w:rsidP="00B6606F">
      <w:pPr>
        <w:jc w:val="both"/>
        <w:rPr>
          <w:rFonts w:ascii="Arial" w:hAnsi="Arial" w:cs="Arial"/>
          <w:b/>
        </w:rPr>
      </w:pPr>
      <w:r w:rsidRPr="009C51E4">
        <w:rPr>
          <w:rFonts w:ascii="Arial" w:hAnsi="Arial" w:cs="Arial"/>
          <w:b/>
        </w:rPr>
        <w:t>Contact</w:t>
      </w:r>
      <w:r w:rsidR="009C51E4" w:rsidRPr="009C51E4">
        <w:rPr>
          <w:rFonts w:ascii="Arial" w:hAnsi="Arial" w:cs="Arial"/>
          <w:b/>
        </w:rPr>
        <w:t xml:space="preserve"> details</w:t>
      </w:r>
      <w:r w:rsidRPr="009C51E4">
        <w:rPr>
          <w:rFonts w:ascii="Arial" w:hAnsi="Arial" w:cs="Arial"/>
          <w:b/>
        </w:rPr>
        <w:t xml:space="preserve">: </w:t>
      </w:r>
      <w:hyperlink r:id="rId7" w:history="1">
        <w:r w:rsidRPr="009C51E4">
          <w:rPr>
            <w:rStyle w:val="-"/>
            <w:rFonts w:ascii="Arial" w:hAnsi="Arial" w:cs="Arial"/>
            <w:b/>
          </w:rPr>
          <w:t>mtsagris@csd.uoc.gr</w:t>
        </w:r>
      </w:hyperlink>
    </w:p>
    <w:p w:rsidR="00B6606F" w:rsidRPr="009C51E4" w:rsidRDefault="00B6606F" w:rsidP="00B6606F">
      <w:pPr>
        <w:jc w:val="both"/>
        <w:rPr>
          <w:rFonts w:ascii="Arial" w:hAnsi="Arial" w:cs="Arial"/>
          <w:b/>
        </w:rPr>
      </w:pPr>
      <w:r w:rsidRPr="009C51E4">
        <w:rPr>
          <w:rFonts w:ascii="Arial" w:hAnsi="Arial" w:cs="Arial"/>
          <w:b/>
        </w:rPr>
        <w:t xml:space="preserve">Room </w:t>
      </w:r>
      <w:r w:rsidRPr="009C51E4">
        <w:rPr>
          <w:rFonts w:ascii="Arial" w:hAnsi="Arial" w:cs="Arial"/>
          <w:b/>
          <w:lang w:val="el-GR"/>
        </w:rPr>
        <w:t>Κ</w:t>
      </w:r>
      <w:r w:rsidRPr="009C51E4">
        <w:rPr>
          <w:rFonts w:ascii="Arial" w:hAnsi="Arial" w:cs="Arial"/>
          <w:b/>
        </w:rPr>
        <w:t xml:space="preserve">210, department of computer science, </w:t>
      </w:r>
      <w:proofErr w:type="spellStart"/>
      <w:r w:rsidRPr="009C51E4">
        <w:rPr>
          <w:rFonts w:ascii="Arial" w:hAnsi="Arial" w:cs="Arial"/>
          <w:b/>
        </w:rPr>
        <w:t>panepistimioupolis</w:t>
      </w:r>
      <w:proofErr w:type="spellEnd"/>
      <w:r w:rsidRPr="009C51E4">
        <w:rPr>
          <w:rFonts w:ascii="Arial" w:hAnsi="Arial" w:cs="Arial"/>
          <w:b/>
        </w:rPr>
        <w:t xml:space="preserve">, </w:t>
      </w:r>
      <w:proofErr w:type="spellStart"/>
      <w:r w:rsidRPr="009C51E4">
        <w:rPr>
          <w:rFonts w:ascii="Arial" w:hAnsi="Arial" w:cs="Arial"/>
          <w:b/>
        </w:rPr>
        <w:t>Voutes</w:t>
      </w:r>
      <w:proofErr w:type="spellEnd"/>
      <w:r w:rsidRPr="009C51E4">
        <w:rPr>
          <w:rFonts w:ascii="Arial" w:hAnsi="Arial" w:cs="Arial"/>
          <w:b/>
        </w:rPr>
        <w:t xml:space="preserve">, </w:t>
      </w:r>
      <w:proofErr w:type="spellStart"/>
      <w:r w:rsidRPr="009C51E4">
        <w:rPr>
          <w:rFonts w:ascii="Arial" w:hAnsi="Arial" w:cs="Arial"/>
          <w:b/>
        </w:rPr>
        <w:t>Herakleion</w:t>
      </w:r>
      <w:proofErr w:type="spellEnd"/>
    </w:p>
    <w:p w:rsidR="00B6606F" w:rsidRPr="00F44067" w:rsidRDefault="00B6606F" w:rsidP="00C65485">
      <w:pPr>
        <w:spacing w:after="0"/>
        <w:jc w:val="center"/>
        <w:rPr>
          <w:rFonts w:ascii="Arial" w:hAnsi="Arial" w:cs="Arial"/>
        </w:rPr>
      </w:pPr>
    </w:p>
    <w:p w:rsidR="00B6606F" w:rsidRPr="00F44067" w:rsidRDefault="00B6606F" w:rsidP="00B6606F">
      <w:pPr>
        <w:jc w:val="both"/>
        <w:rPr>
          <w:rFonts w:ascii="Arial" w:hAnsi="Arial" w:cs="Arial"/>
          <w:b/>
        </w:rPr>
      </w:pPr>
      <w:r w:rsidRPr="00F44067">
        <w:rPr>
          <w:rFonts w:ascii="Arial" w:hAnsi="Arial" w:cs="Arial"/>
          <w:b/>
        </w:rPr>
        <w:t>Summary</w:t>
      </w:r>
    </w:p>
    <w:p w:rsidR="00B6606F" w:rsidRPr="00F44067" w:rsidRDefault="00B6606F" w:rsidP="00B6606F">
      <w:pPr>
        <w:jc w:val="both"/>
        <w:rPr>
          <w:rFonts w:ascii="Arial" w:hAnsi="Arial" w:cs="Arial"/>
        </w:rPr>
      </w:pPr>
      <w:r w:rsidRPr="00F44067">
        <w:rPr>
          <w:rFonts w:ascii="Arial" w:hAnsi="Arial" w:cs="Arial"/>
        </w:rPr>
        <w:t xml:space="preserve">The course covers basic areas of statistics, such as graphical representations of data, random variables, types of sampling and design, estimation via maximum likelihood. Hypothesis testing and confidence intervals (for means and proportions), type I and II errors and p-values. </w:t>
      </w:r>
      <w:proofErr w:type="gramStart"/>
      <w:r w:rsidRPr="00F44067">
        <w:rPr>
          <w:rFonts w:ascii="Arial" w:hAnsi="Arial" w:cs="Arial"/>
        </w:rPr>
        <w:t>Hypothesis testing via computational techniques (bootstrap and permutation).</w:t>
      </w:r>
      <w:proofErr w:type="gramEnd"/>
      <w:r w:rsidRPr="00F44067">
        <w:rPr>
          <w:rFonts w:ascii="Arial" w:hAnsi="Arial" w:cs="Arial"/>
        </w:rPr>
        <w:t xml:space="preserve"> </w:t>
      </w:r>
      <w:proofErr w:type="gramStart"/>
      <w:r w:rsidRPr="00F44067">
        <w:rPr>
          <w:rFonts w:ascii="Arial" w:hAnsi="Arial" w:cs="Arial"/>
        </w:rPr>
        <w:t>On a second phase, correlations for continuous variables (Pearson and Spearman coefficients), association of categorical variables (G</w:t>
      </w:r>
      <w:r w:rsidRPr="00F44067">
        <w:rPr>
          <w:rFonts w:ascii="Arial" w:hAnsi="Arial" w:cs="Arial"/>
          <w:vertAlign w:val="superscript"/>
        </w:rPr>
        <w:t>2</w:t>
      </w:r>
      <w:r w:rsidRPr="00F44067">
        <w:rPr>
          <w:rFonts w:ascii="Arial" w:hAnsi="Arial" w:cs="Arial"/>
        </w:rPr>
        <w:t xml:space="preserve"> test of independence) and linear regression.</w:t>
      </w:r>
      <w:proofErr w:type="gramEnd"/>
      <w:r w:rsidRPr="00F44067">
        <w:rPr>
          <w:rFonts w:ascii="Arial" w:hAnsi="Arial" w:cs="Arial"/>
        </w:rPr>
        <w:t xml:space="preserve"> Finally, false discovery methods in multiple hypothesis testing will be mentioned. Demonstration and exercises using the R statistical package will be considered as well.</w:t>
      </w:r>
    </w:p>
    <w:p w:rsidR="00B6606F" w:rsidRPr="00F44067" w:rsidRDefault="00B6606F" w:rsidP="00C65485">
      <w:pPr>
        <w:spacing w:after="0"/>
        <w:jc w:val="both"/>
        <w:rPr>
          <w:rFonts w:ascii="Arial" w:hAnsi="Arial" w:cs="Arial"/>
        </w:rPr>
      </w:pPr>
    </w:p>
    <w:p w:rsidR="00B6606F" w:rsidRPr="00F44067" w:rsidRDefault="00D64FCA" w:rsidP="00B6606F">
      <w:pPr>
        <w:jc w:val="both"/>
        <w:rPr>
          <w:rFonts w:ascii="Arial" w:hAnsi="Arial" w:cs="Arial"/>
          <w:b/>
        </w:rPr>
      </w:pPr>
      <w:r w:rsidRPr="00F44067">
        <w:rPr>
          <w:rFonts w:ascii="Arial" w:hAnsi="Arial" w:cs="Arial"/>
          <w:b/>
        </w:rPr>
        <w:t>Target audience</w:t>
      </w:r>
    </w:p>
    <w:p w:rsidR="00D64FCA" w:rsidRPr="00F44067" w:rsidRDefault="00D64FCA" w:rsidP="00B6606F">
      <w:pPr>
        <w:jc w:val="both"/>
        <w:rPr>
          <w:rFonts w:ascii="Arial" w:hAnsi="Arial" w:cs="Arial"/>
        </w:rPr>
      </w:pPr>
      <w:r w:rsidRPr="00F44067">
        <w:rPr>
          <w:rFonts w:ascii="Arial" w:hAnsi="Arial" w:cs="Arial"/>
        </w:rPr>
        <w:t xml:space="preserve">The course addresses to students of medicine, biology, computer science, chemistry and mathematics, who have a minor knowledge of statistics and wish to understand in more depth certain statistical terms. </w:t>
      </w:r>
    </w:p>
    <w:p w:rsidR="00B6606F" w:rsidRPr="00F44067" w:rsidRDefault="00B6606F" w:rsidP="00C65485">
      <w:pPr>
        <w:spacing w:after="0"/>
        <w:jc w:val="both"/>
        <w:rPr>
          <w:rFonts w:ascii="Arial" w:hAnsi="Arial" w:cs="Arial"/>
        </w:rPr>
      </w:pPr>
    </w:p>
    <w:p w:rsidR="00B6606F" w:rsidRPr="00F44067" w:rsidRDefault="00D64FCA" w:rsidP="00B6606F">
      <w:pPr>
        <w:jc w:val="both"/>
        <w:rPr>
          <w:rFonts w:ascii="Arial" w:hAnsi="Arial" w:cs="Arial"/>
          <w:b/>
        </w:rPr>
      </w:pPr>
      <w:r w:rsidRPr="00F44067">
        <w:rPr>
          <w:rFonts w:ascii="Arial" w:hAnsi="Arial" w:cs="Arial"/>
          <w:b/>
        </w:rPr>
        <w:t xml:space="preserve">Prerequisites </w:t>
      </w:r>
    </w:p>
    <w:p w:rsidR="00B6606F" w:rsidRPr="00F44067" w:rsidRDefault="00E55D62" w:rsidP="00B6606F">
      <w:pPr>
        <w:jc w:val="both"/>
        <w:rPr>
          <w:rFonts w:ascii="Arial" w:hAnsi="Arial" w:cs="Arial"/>
        </w:rPr>
      </w:pPr>
      <w:proofErr w:type="gramStart"/>
      <w:r>
        <w:rPr>
          <w:rFonts w:ascii="Arial" w:hAnsi="Arial" w:cs="Arial"/>
        </w:rPr>
        <w:t>A basic knowledge of mathematics and statistics.</w:t>
      </w:r>
      <w:proofErr w:type="gramEnd"/>
      <w:r w:rsidR="007162D1">
        <w:rPr>
          <w:rFonts w:ascii="Arial" w:hAnsi="Arial" w:cs="Arial"/>
        </w:rPr>
        <w:t xml:space="preserve"> Knowledge of programming, in R would be beneficial. </w:t>
      </w:r>
    </w:p>
    <w:p w:rsidR="00B6606F" w:rsidRPr="00F44067" w:rsidRDefault="00B6606F" w:rsidP="00C65485">
      <w:pPr>
        <w:spacing w:after="0"/>
        <w:jc w:val="both"/>
        <w:rPr>
          <w:rFonts w:ascii="Arial" w:hAnsi="Arial" w:cs="Arial"/>
        </w:rPr>
      </w:pPr>
    </w:p>
    <w:p w:rsidR="00B6606F" w:rsidRPr="00F44067" w:rsidRDefault="00D04860" w:rsidP="00B6606F">
      <w:pPr>
        <w:jc w:val="both"/>
        <w:rPr>
          <w:rFonts w:ascii="Arial" w:hAnsi="Arial" w:cs="Arial"/>
          <w:b/>
        </w:rPr>
      </w:pPr>
      <w:r w:rsidRPr="00F44067">
        <w:rPr>
          <w:rFonts w:ascii="Arial" w:hAnsi="Arial" w:cs="Arial"/>
          <w:b/>
        </w:rPr>
        <w:t>Course learning objectives</w:t>
      </w:r>
    </w:p>
    <w:p w:rsidR="00FA049B" w:rsidRPr="00F44067" w:rsidRDefault="00D04860" w:rsidP="00B6606F">
      <w:pPr>
        <w:pStyle w:val="a3"/>
        <w:numPr>
          <w:ilvl w:val="0"/>
          <w:numId w:val="1"/>
        </w:numPr>
        <w:jc w:val="both"/>
        <w:rPr>
          <w:rFonts w:ascii="Arial" w:hAnsi="Arial" w:cs="Arial"/>
        </w:rPr>
      </w:pPr>
      <w:r w:rsidRPr="00F44067">
        <w:rPr>
          <w:rFonts w:ascii="Arial" w:hAnsi="Arial" w:cs="Arial"/>
        </w:rPr>
        <w:t xml:space="preserve">Understanding of terms like sampling techniques, </w:t>
      </w:r>
      <w:r w:rsidR="00FA049B" w:rsidRPr="00F44067">
        <w:rPr>
          <w:rFonts w:ascii="Arial" w:hAnsi="Arial" w:cs="Arial"/>
        </w:rPr>
        <w:t>types of studies,</w:t>
      </w:r>
      <w:r w:rsidRPr="00F44067">
        <w:rPr>
          <w:rFonts w:ascii="Arial" w:hAnsi="Arial" w:cs="Arial"/>
        </w:rPr>
        <w:t xml:space="preserve"> hypothesis testing, type I and II error, confidence intervals, bootstrap, permutation, relationship between two variables</w:t>
      </w:r>
      <w:r w:rsidR="00FA049B" w:rsidRPr="00F44067">
        <w:rPr>
          <w:rFonts w:ascii="Arial" w:hAnsi="Arial" w:cs="Arial"/>
        </w:rPr>
        <w:t>.</w:t>
      </w:r>
    </w:p>
    <w:p w:rsidR="00B6606F" w:rsidRPr="00F44067" w:rsidRDefault="00FA049B" w:rsidP="00B6606F">
      <w:pPr>
        <w:pStyle w:val="a3"/>
        <w:numPr>
          <w:ilvl w:val="0"/>
          <w:numId w:val="1"/>
        </w:numPr>
        <w:jc w:val="both"/>
        <w:rPr>
          <w:rFonts w:ascii="Arial" w:hAnsi="Arial" w:cs="Arial"/>
        </w:rPr>
      </w:pPr>
      <w:r w:rsidRPr="00F44067">
        <w:rPr>
          <w:rFonts w:ascii="Arial" w:hAnsi="Arial" w:cs="Arial"/>
        </w:rPr>
        <w:t>Ability of interpreting some basic statistical results.</w:t>
      </w:r>
    </w:p>
    <w:p w:rsidR="00B6606F" w:rsidRPr="00F44067" w:rsidRDefault="00FA049B" w:rsidP="00B6606F">
      <w:pPr>
        <w:pStyle w:val="a3"/>
        <w:numPr>
          <w:ilvl w:val="0"/>
          <w:numId w:val="1"/>
        </w:numPr>
        <w:jc w:val="both"/>
        <w:rPr>
          <w:rFonts w:ascii="Arial" w:hAnsi="Arial" w:cs="Arial"/>
        </w:rPr>
      </w:pPr>
      <w:r w:rsidRPr="00F44067">
        <w:rPr>
          <w:rFonts w:ascii="Arial" w:hAnsi="Arial" w:cs="Arial"/>
        </w:rPr>
        <w:t>Acquiring the foundations for latter statistical analyses.</w:t>
      </w:r>
    </w:p>
    <w:p w:rsidR="00B6606F" w:rsidRPr="00F44067" w:rsidRDefault="00FA049B" w:rsidP="00B6606F">
      <w:pPr>
        <w:pStyle w:val="a3"/>
        <w:numPr>
          <w:ilvl w:val="0"/>
          <w:numId w:val="1"/>
        </w:numPr>
        <w:jc w:val="both"/>
        <w:rPr>
          <w:rFonts w:ascii="Arial" w:hAnsi="Arial" w:cs="Arial"/>
        </w:rPr>
      </w:pPr>
      <w:r w:rsidRPr="00F44067">
        <w:rPr>
          <w:rFonts w:ascii="Arial" w:hAnsi="Arial" w:cs="Arial"/>
        </w:rPr>
        <w:t>Ability to implement hypothesis testing in</w:t>
      </w:r>
      <w:r w:rsidR="00B6606F" w:rsidRPr="00F44067">
        <w:rPr>
          <w:rFonts w:ascii="Arial" w:hAnsi="Arial" w:cs="Arial"/>
        </w:rPr>
        <w:t xml:space="preserve"> R.</w:t>
      </w:r>
    </w:p>
    <w:p w:rsidR="00B6606F" w:rsidRPr="00F44067" w:rsidRDefault="00B6606F" w:rsidP="00C65485">
      <w:pPr>
        <w:pStyle w:val="a3"/>
        <w:spacing w:after="0"/>
        <w:jc w:val="both"/>
        <w:rPr>
          <w:rFonts w:ascii="Arial" w:hAnsi="Arial" w:cs="Arial"/>
        </w:rPr>
      </w:pPr>
    </w:p>
    <w:p w:rsidR="00B6606F" w:rsidRPr="00F44067" w:rsidRDefault="00FA049B" w:rsidP="00B6606F">
      <w:pPr>
        <w:jc w:val="both"/>
        <w:rPr>
          <w:rFonts w:ascii="Arial" w:hAnsi="Arial" w:cs="Arial"/>
          <w:b/>
        </w:rPr>
      </w:pPr>
      <w:r w:rsidRPr="00F44067">
        <w:rPr>
          <w:rFonts w:ascii="Arial" w:hAnsi="Arial" w:cs="Arial"/>
          <w:b/>
        </w:rPr>
        <w:t>Assessment</w:t>
      </w:r>
    </w:p>
    <w:p w:rsidR="00B6606F" w:rsidRPr="00F44067" w:rsidRDefault="00FA049B" w:rsidP="00B6606F">
      <w:pPr>
        <w:jc w:val="both"/>
        <w:rPr>
          <w:rFonts w:ascii="Arial" w:hAnsi="Arial" w:cs="Arial"/>
        </w:rPr>
      </w:pPr>
      <w:proofErr w:type="gramStart"/>
      <w:r w:rsidRPr="00F44067">
        <w:rPr>
          <w:rFonts w:ascii="Arial" w:hAnsi="Arial" w:cs="Arial"/>
        </w:rPr>
        <w:t>Exercises</w:t>
      </w:r>
      <w:r w:rsidR="00B6606F" w:rsidRPr="00F44067">
        <w:rPr>
          <w:rFonts w:ascii="Arial" w:hAnsi="Arial" w:cs="Arial"/>
        </w:rPr>
        <w:t xml:space="preserve"> (10%).</w:t>
      </w:r>
      <w:proofErr w:type="gramEnd"/>
    </w:p>
    <w:p w:rsidR="00B6606F" w:rsidRPr="00F44067" w:rsidRDefault="00FA049B" w:rsidP="00B6606F">
      <w:pPr>
        <w:jc w:val="both"/>
        <w:rPr>
          <w:rFonts w:ascii="Arial" w:hAnsi="Arial" w:cs="Arial"/>
        </w:rPr>
      </w:pPr>
      <w:r w:rsidRPr="00F44067">
        <w:rPr>
          <w:rFonts w:ascii="Arial" w:hAnsi="Arial" w:cs="Arial"/>
        </w:rPr>
        <w:t>Midterm exam</w:t>
      </w:r>
      <w:r w:rsidR="00B6606F" w:rsidRPr="00F44067">
        <w:rPr>
          <w:rFonts w:ascii="Arial" w:hAnsi="Arial" w:cs="Arial"/>
        </w:rPr>
        <w:t xml:space="preserve"> (</w:t>
      </w:r>
      <w:r w:rsidRPr="00F44067">
        <w:rPr>
          <w:rFonts w:ascii="Arial" w:hAnsi="Arial" w:cs="Arial"/>
        </w:rPr>
        <w:t>written</w:t>
      </w:r>
      <w:proofErr w:type="gramStart"/>
      <w:r w:rsidRPr="00F44067">
        <w:rPr>
          <w:rFonts w:ascii="Arial" w:hAnsi="Arial" w:cs="Arial"/>
        </w:rPr>
        <w:t>)</w:t>
      </w:r>
      <w:r w:rsidR="00B6606F" w:rsidRPr="00F44067">
        <w:rPr>
          <w:rFonts w:ascii="Arial" w:hAnsi="Arial" w:cs="Arial"/>
        </w:rPr>
        <w:t xml:space="preserve">  (</w:t>
      </w:r>
      <w:proofErr w:type="gramEnd"/>
      <w:r w:rsidR="00B6606F" w:rsidRPr="00F44067">
        <w:rPr>
          <w:rFonts w:ascii="Arial" w:hAnsi="Arial" w:cs="Arial"/>
        </w:rPr>
        <w:t>20%).</w:t>
      </w:r>
    </w:p>
    <w:p w:rsidR="00B6606F" w:rsidRPr="00F44067" w:rsidRDefault="00FA049B" w:rsidP="00B6606F">
      <w:pPr>
        <w:jc w:val="both"/>
        <w:rPr>
          <w:rFonts w:ascii="Arial" w:hAnsi="Arial" w:cs="Arial"/>
        </w:rPr>
      </w:pPr>
      <w:r w:rsidRPr="00F44067">
        <w:rPr>
          <w:rFonts w:ascii="Arial" w:hAnsi="Arial" w:cs="Arial"/>
        </w:rPr>
        <w:t>Final exam</w:t>
      </w:r>
      <w:r w:rsidR="00B6606F" w:rsidRPr="00F44067">
        <w:rPr>
          <w:rFonts w:ascii="Arial" w:hAnsi="Arial" w:cs="Arial"/>
        </w:rPr>
        <w:t xml:space="preserve"> (</w:t>
      </w:r>
      <w:r w:rsidRPr="00F44067">
        <w:rPr>
          <w:rFonts w:ascii="Arial" w:hAnsi="Arial" w:cs="Arial"/>
        </w:rPr>
        <w:t>written</w:t>
      </w:r>
      <w:proofErr w:type="gramStart"/>
      <w:r w:rsidR="00B6606F" w:rsidRPr="00F44067">
        <w:rPr>
          <w:rFonts w:ascii="Arial" w:hAnsi="Arial" w:cs="Arial"/>
        </w:rPr>
        <w:t>)  (</w:t>
      </w:r>
      <w:proofErr w:type="gramEnd"/>
      <w:r w:rsidR="00B6606F" w:rsidRPr="00F44067">
        <w:rPr>
          <w:rFonts w:ascii="Arial" w:hAnsi="Arial" w:cs="Arial"/>
        </w:rPr>
        <w:t>70%).</w:t>
      </w:r>
    </w:p>
    <w:p w:rsidR="00B6606F" w:rsidRPr="00F44067" w:rsidRDefault="00FA049B" w:rsidP="00B6606F">
      <w:pPr>
        <w:jc w:val="both"/>
        <w:rPr>
          <w:rFonts w:ascii="Arial" w:hAnsi="Arial" w:cs="Arial"/>
          <w:b/>
        </w:rPr>
      </w:pPr>
      <w:r w:rsidRPr="00F44067">
        <w:rPr>
          <w:rFonts w:ascii="Arial" w:hAnsi="Arial" w:cs="Arial"/>
          <w:b/>
        </w:rPr>
        <w:lastRenderedPageBreak/>
        <w:t>Suggested textbook</w:t>
      </w:r>
    </w:p>
    <w:p w:rsidR="00B6606F" w:rsidRPr="00F44067" w:rsidRDefault="00B6606F" w:rsidP="00B6606F">
      <w:pPr>
        <w:autoSpaceDE w:val="0"/>
        <w:autoSpaceDN w:val="0"/>
        <w:adjustRightInd w:val="0"/>
        <w:spacing w:after="0" w:line="240" w:lineRule="auto"/>
        <w:rPr>
          <w:rFonts w:ascii="Arial" w:hAnsi="Arial" w:cs="Arial"/>
          <w:b/>
        </w:rPr>
      </w:pPr>
      <w:r w:rsidRPr="00F44067">
        <w:rPr>
          <w:rFonts w:ascii="Arial" w:hAnsi="Arial" w:cs="Arial"/>
        </w:rPr>
        <w:t xml:space="preserve">Biostatistics with R, </w:t>
      </w:r>
      <w:proofErr w:type="gramStart"/>
      <w:r w:rsidRPr="00F44067">
        <w:rPr>
          <w:rFonts w:ascii="Arial" w:hAnsi="Arial" w:cs="Arial"/>
        </w:rPr>
        <w:t>An</w:t>
      </w:r>
      <w:proofErr w:type="gramEnd"/>
      <w:r w:rsidRPr="00F44067">
        <w:rPr>
          <w:rFonts w:ascii="Arial" w:hAnsi="Arial" w:cs="Arial"/>
        </w:rPr>
        <w:t xml:space="preserve"> Introduction to StatisticsThrough Biological Data</w:t>
      </w:r>
    </w:p>
    <w:p w:rsidR="00B6606F" w:rsidRPr="00F44067" w:rsidRDefault="00B6606F" w:rsidP="00B6606F">
      <w:pPr>
        <w:jc w:val="both"/>
        <w:rPr>
          <w:rFonts w:ascii="Arial" w:hAnsi="Arial" w:cs="Arial"/>
        </w:rPr>
      </w:pPr>
      <w:proofErr w:type="spellStart"/>
      <w:r w:rsidRPr="00F44067">
        <w:rPr>
          <w:rFonts w:ascii="Arial" w:hAnsi="Arial" w:cs="Arial"/>
        </w:rPr>
        <w:t>BabakShahbaba</w:t>
      </w:r>
      <w:proofErr w:type="spellEnd"/>
      <w:r w:rsidRPr="00F44067">
        <w:rPr>
          <w:rFonts w:ascii="Arial" w:hAnsi="Arial" w:cs="Arial"/>
        </w:rPr>
        <w:t>, 2012, Springer</w:t>
      </w:r>
      <w:r w:rsidR="00C16F79" w:rsidRPr="00F44067">
        <w:rPr>
          <w:rFonts w:ascii="Arial" w:hAnsi="Arial" w:cs="Arial"/>
        </w:rPr>
        <w:t>.</w:t>
      </w:r>
    </w:p>
    <w:p w:rsidR="00B6606F" w:rsidRPr="00F44067" w:rsidRDefault="00B6606F" w:rsidP="00C65485">
      <w:pPr>
        <w:spacing w:after="0"/>
        <w:jc w:val="both"/>
        <w:rPr>
          <w:rFonts w:ascii="Arial" w:hAnsi="Arial" w:cs="Arial"/>
          <w:lang w:val="el-GR"/>
        </w:rPr>
      </w:pPr>
    </w:p>
    <w:p w:rsidR="00B6606F" w:rsidRPr="00F44067" w:rsidRDefault="00AC638F" w:rsidP="00B6606F">
      <w:pPr>
        <w:jc w:val="both"/>
        <w:rPr>
          <w:rFonts w:ascii="Arial" w:hAnsi="Arial" w:cs="Arial"/>
          <w:b/>
        </w:rPr>
      </w:pPr>
      <w:r w:rsidRPr="00F44067">
        <w:rPr>
          <w:rFonts w:ascii="Arial" w:hAnsi="Arial" w:cs="Arial"/>
          <w:b/>
        </w:rPr>
        <w:t>Weekly program</w:t>
      </w:r>
    </w:p>
    <w:tbl>
      <w:tblPr>
        <w:tblStyle w:val="a4"/>
        <w:tblW w:w="0" w:type="auto"/>
        <w:tblLayout w:type="fixed"/>
        <w:tblLook w:val="04A0"/>
      </w:tblPr>
      <w:tblGrid>
        <w:gridCol w:w="1526"/>
        <w:gridCol w:w="5103"/>
        <w:gridCol w:w="1417"/>
      </w:tblGrid>
      <w:tr w:rsidR="00B6606F" w:rsidRPr="00F44067" w:rsidTr="00ED7DCA">
        <w:tc>
          <w:tcPr>
            <w:tcW w:w="1526" w:type="dxa"/>
          </w:tcPr>
          <w:p w:rsidR="00B6606F" w:rsidRPr="00F44067" w:rsidRDefault="00AC638F" w:rsidP="00ED7DCA">
            <w:pPr>
              <w:jc w:val="both"/>
              <w:rPr>
                <w:rFonts w:ascii="Arial" w:hAnsi="Arial" w:cs="Arial"/>
              </w:rPr>
            </w:pPr>
            <w:r w:rsidRPr="00F44067">
              <w:rPr>
                <w:rFonts w:ascii="Arial" w:hAnsi="Arial" w:cs="Arial"/>
              </w:rPr>
              <w:t>Week</w:t>
            </w:r>
          </w:p>
        </w:tc>
        <w:tc>
          <w:tcPr>
            <w:tcW w:w="5103" w:type="dxa"/>
          </w:tcPr>
          <w:p w:rsidR="00B6606F" w:rsidRPr="00F44067" w:rsidRDefault="00AC638F" w:rsidP="00AC638F">
            <w:pPr>
              <w:jc w:val="both"/>
              <w:rPr>
                <w:rFonts w:ascii="Arial" w:hAnsi="Arial" w:cs="Arial"/>
                <w:lang w:val="el-GR"/>
              </w:rPr>
            </w:pPr>
            <w:r w:rsidRPr="00F44067">
              <w:rPr>
                <w:rFonts w:ascii="Arial" w:hAnsi="Arial" w:cs="Arial"/>
              </w:rPr>
              <w:t>Material</w:t>
            </w:r>
          </w:p>
        </w:tc>
        <w:tc>
          <w:tcPr>
            <w:tcW w:w="1417" w:type="dxa"/>
          </w:tcPr>
          <w:p w:rsidR="00B6606F" w:rsidRPr="00F44067" w:rsidRDefault="00AC638F" w:rsidP="00ED7DCA">
            <w:pPr>
              <w:jc w:val="both"/>
              <w:rPr>
                <w:rFonts w:ascii="Arial" w:hAnsi="Arial" w:cs="Arial"/>
              </w:rPr>
            </w:pPr>
            <w:r w:rsidRPr="00F44067">
              <w:rPr>
                <w:rFonts w:ascii="Arial" w:hAnsi="Arial" w:cs="Arial"/>
              </w:rPr>
              <w:t>Chapters</w:t>
            </w:r>
          </w:p>
        </w:tc>
      </w:tr>
      <w:tr w:rsidR="00B6606F" w:rsidRPr="00F44067" w:rsidTr="00ED7DCA">
        <w:tc>
          <w:tcPr>
            <w:tcW w:w="1526" w:type="dxa"/>
          </w:tcPr>
          <w:p w:rsidR="00B6606F" w:rsidRPr="00F44067" w:rsidRDefault="00B6606F" w:rsidP="00ED7DCA">
            <w:pPr>
              <w:jc w:val="both"/>
              <w:rPr>
                <w:rFonts w:ascii="Arial" w:hAnsi="Arial" w:cs="Arial"/>
                <w:lang w:val="el-GR"/>
              </w:rPr>
            </w:pPr>
            <w:r w:rsidRPr="00F44067">
              <w:rPr>
                <w:rFonts w:ascii="Arial" w:hAnsi="Arial" w:cs="Arial"/>
                <w:lang w:val="el-GR"/>
              </w:rPr>
              <w:t>1-2</w:t>
            </w:r>
          </w:p>
        </w:tc>
        <w:tc>
          <w:tcPr>
            <w:tcW w:w="5103" w:type="dxa"/>
          </w:tcPr>
          <w:p w:rsidR="00B6606F" w:rsidRPr="00F44067" w:rsidRDefault="007162D1" w:rsidP="00AC638F">
            <w:pPr>
              <w:jc w:val="both"/>
              <w:rPr>
                <w:rFonts w:ascii="Arial" w:hAnsi="Arial" w:cs="Arial"/>
              </w:rPr>
            </w:pPr>
            <w:r w:rsidRPr="007162D1">
              <w:rPr>
                <w:rFonts w:ascii="Arial" w:hAnsi="Arial" w:cs="Arial"/>
                <w:b/>
              </w:rPr>
              <w:t>Introduction:</w:t>
            </w:r>
            <w:r w:rsidR="00AC638F" w:rsidRPr="00F44067">
              <w:rPr>
                <w:rFonts w:ascii="Arial" w:hAnsi="Arial" w:cs="Arial"/>
              </w:rPr>
              <w:t>Basic principles of probability and statistics, graphical representation of data, random variables, sampling techniques, types of studies.</w:t>
            </w:r>
          </w:p>
        </w:tc>
        <w:tc>
          <w:tcPr>
            <w:tcW w:w="1417" w:type="dxa"/>
          </w:tcPr>
          <w:p w:rsidR="00B6606F" w:rsidRPr="00F44067" w:rsidRDefault="00B6606F" w:rsidP="00ED7DCA">
            <w:pPr>
              <w:jc w:val="both"/>
              <w:rPr>
                <w:rFonts w:ascii="Arial" w:hAnsi="Arial" w:cs="Arial"/>
                <w:lang w:val="el-GR"/>
              </w:rPr>
            </w:pPr>
            <w:r w:rsidRPr="00F44067">
              <w:rPr>
                <w:rFonts w:ascii="Arial" w:hAnsi="Arial" w:cs="Arial"/>
                <w:lang w:val="el-GR"/>
              </w:rPr>
              <w:t>1, 2, 4</w:t>
            </w:r>
          </w:p>
        </w:tc>
      </w:tr>
      <w:tr w:rsidR="00B6606F" w:rsidRPr="00F44067" w:rsidTr="00ED7DCA">
        <w:tc>
          <w:tcPr>
            <w:tcW w:w="1526" w:type="dxa"/>
          </w:tcPr>
          <w:p w:rsidR="00B6606F" w:rsidRPr="00F44067" w:rsidRDefault="00B6606F" w:rsidP="00ED7DCA">
            <w:pPr>
              <w:jc w:val="both"/>
              <w:rPr>
                <w:rFonts w:ascii="Arial" w:hAnsi="Arial" w:cs="Arial"/>
                <w:lang w:val="el-GR"/>
              </w:rPr>
            </w:pPr>
            <w:r w:rsidRPr="00F44067">
              <w:rPr>
                <w:rFonts w:ascii="Arial" w:hAnsi="Arial" w:cs="Arial"/>
                <w:lang w:val="el-GR"/>
              </w:rPr>
              <w:t>3-4</w:t>
            </w:r>
          </w:p>
        </w:tc>
        <w:tc>
          <w:tcPr>
            <w:tcW w:w="5103" w:type="dxa"/>
          </w:tcPr>
          <w:p w:rsidR="00B6606F" w:rsidRPr="00F44067" w:rsidRDefault="007162D1" w:rsidP="002A4A8A">
            <w:pPr>
              <w:jc w:val="both"/>
              <w:rPr>
                <w:rFonts w:ascii="Arial" w:hAnsi="Arial" w:cs="Arial"/>
              </w:rPr>
            </w:pPr>
            <w:r w:rsidRPr="007162D1">
              <w:rPr>
                <w:rFonts w:ascii="Arial" w:hAnsi="Arial" w:cs="Arial"/>
                <w:b/>
              </w:rPr>
              <w:t>Estimation:</w:t>
            </w:r>
            <w:r w:rsidR="00AC638F" w:rsidRPr="00F44067">
              <w:rPr>
                <w:rFonts w:ascii="Arial" w:hAnsi="Arial" w:cs="Arial"/>
              </w:rPr>
              <w:t>Maximum likelihood estimation of parameters</w:t>
            </w:r>
            <w:r w:rsidR="00C576FC">
              <w:rPr>
                <w:rFonts w:ascii="Arial" w:hAnsi="Arial" w:cs="Arial"/>
              </w:rPr>
              <w:t xml:space="preserve"> (mean, median, p</w:t>
            </w:r>
            <w:r w:rsidR="002A4A8A">
              <w:rPr>
                <w:rFonts w:ascii="Arial" w:hAnsi="Arial" w:cs="Arial"/>
              </w:rPr>
              <w:t>roportion</w:t>
            </w:r>
            <w:r w:rsidR="00C576FC">
              <w:rPr>
                <w:rFonts w:ascii="Arial" w:hAnsi="Arial" w:cs="Arial"/>
              </w:rPr>
              <w:t>)</w:t>
            </w:r>
            <w:r w:rsidR="00AC638F" w:rsidRPr="00F44067">
              <w:rPr>
                <w:rFonts w:ascii="Arial" w:hAnsi="Arial" w:cs="Arial"/>
              </w:rPr>
              <w:t xml:space="preserve"> and confidence intervals</w:t>
            </w:r>
            <w:r w:rsidR="00C576FC">
              <w:rPr>
                <w:rFonts w:ascii="Arial" w:hAnsi="Arial" w:cs="Arial"/>
              </w:rPr>
              <w:t xml:space="preserve"> (for mean and proportion)</w:t>
            </w:r>
            <w:r w:rsidR="00AC638F" w:rsidRPr="00F44067">
              <w:rPr>
                <w:rFonts w:ascii="Arial" w:hAnsi="Arial" w:cs="Arial"/>
              </w:rPr>
              <w:t>.</w:t>
            </w:r>
          </w:p>
        </w:tc>
        <w:tc>
          <w:tcPr>
            <w:tcW w:w="1417" w:type="dxa"/>
          </w:tcPr>
          <w:p w:rsidR="00B6606F" w:rsidRPr="00C576FC" w:rsidRDefault="00B6606F" w:rsidP="00ED7DCA">
            <w:pPr>
              <w:jc w:val="both"/>
              <w:rPr>
                <w:rFonts w:ascii="Arial" w:hAnsi="Arial" w:cs="Arial"/>
              </w:rPr>
            </w:pPr>
            <w:r w:rsidRPr="00C576FC">
              <w:rPr>
                <w:rFonts w:ascii="Arial" w:hAnsi="Arial" w:cs="Arial"/>
              </w:rPr>
              <w:t>6</w:t>
            </w:r>
          </w:p>
        </w:tc>
      </w:tr>
      <w:tr w:rsidR="00B6606F" w:rsidRPr="00F44067" w:rsidTr="00ED7DCA">
        <w:tc>
          <w:tcPr>
            <w:tcW w:w="1526" w:type="dxa"/>
          </w:tcPr>
          <w:p w:rsidR="00B6606F" w:rsidRPr="00C576FC" w:rsidRDefault="00B6606F" w:rsidP="00ED7DCA">
            <w:pPr>
              <w:jc w:val="both"/>
              <w:rPr>
                <w:rFonts w:ascii="Arial" w:hAnsi="Arial" w:cs="Arial"/>
              </w:rPr>
            </w:pPr>
            <w:r w:rsidRPr="00C576FC">
              <w:rPr>
                <w:rFonts w:ascii="Arial" w:hAnsi="Arial" w:cs="Arial"/>
              </w:rPr>
              <w:t>5-6</w:t>
            </w:r>
          </w:p>
        </w:tc>
        <w:tc>
          <w:tcPr>
            <w:tcW w:w="5103" w:type="dxa"/>
          </w:tcPr>
          <w:p w:rsidR="00B6606F" w:rsidRPr="00F44067" w:rsidRDefault="00700321" w:rsidP="007162D1">
            <w:pPr>
              <w:jc w:val="both"/>
              <w:rPr>
                <w:rFonts w:ascii="Arial" w:hAnsi="Arial" w:cs="Arial"/>
              </w:rPr>
            </w:pPr>
            <w:r w:rsidRPr="007162D1">
              <w:rPr>
                <w:rFonts w:ascii="Arial" w:hAnsi="Arial" w:cs="Arial"/>
                <w:b/>
              </w:rPr>
              <w:t>Hypothesis testing</w:t>
            </w:r>
            <w:r w:rsidR="007162D1" w:rsidRPr="007162D1">
              <w:rPr>
                <w:rFonts w:ascii="Arial" w:hAnsi="Arial" w:cs="Arial"/>
                <w:b/>
              </w:rPr>
              <w:t>:</w:t>
            </w:r>
            <w:r w:rsidR="00C576FC">
              <w:rPr>
                <w:rFonts w:ascii="Arial" w:hAnsi="Arial" w:cs="Arial"/>
              </w:rPr>
              <w:t xml:space="preserve">one and two means </w:t>
            </w:r>
            <w:r w:rsidRPr="00F44067">
              <w:rPr>
                <w:rFonts w:ascii="Arial" w:hAnsi="Arial" w:cs="Arial"/>
              </w:rPr>
              <w:t xml:space="preserve">with and without computational techniques, </w:t>
            </w:r>
            <w:r w:rsidR="00A21C17">
              <w:rPr>
                <w:rFonts w:ascii="Arial" w:hAnsi="Arial" w:cs="Arial"/>
              </w:rPr>
              <w:t xml:space="preserve">relationship with confidence intervals, </w:t>
            </w:r>
            <w:r w:rsidR="00C576FC">
              <w:rPr>
                <w:rFonts w:ascii="Arial" w:hAnsi="Arial" w:cs="Arial"/>
              </w:rPr>
              <w:t>explanation of concepts like type I and II errors and</w:t>
            </w:r>
            <w:r w:rsidRPr="00F44067">
              <w:rPr>
                <w:rFonts w:ascii="Arial" w:hAnsi="Arial" w:cs="Arial"/>
              </w:rPr>
              <w:t xml:space="preserve"> p-values + demonstration with R.</w:t>
            </w:r>
          </w:p>
        </w:tc>
        <w:tc>
          <w:tcPr>
            <w:tcW w:w="1417" w:type="dxa"/>
          </w:tcPr>
          <w:p w:rsidR="00B6606F" w:rsidRPr="00F44067" w:rsidRDefault="00B6606F" w:rsidP="00ED7DCA">
            <w:pPr>
              <w:jc w:val="both"/>
              <w:rPr>
                <w:rFonts w:ascii="Arial" w:hAnsi="Arial" w:cs="Arial"/>
                <w:lang w:val="el-GR"/>
              </w:rPr>
            </w:pPr>
            <w:r w:rsidRPr="00C576FC">
              <w:rPr>
                <w:rFonts w:ascii="Arial" w:hAnsi="Arial" w:cs="Arial"/>
              </w:rPr>
              <w:t xml:space="preserve">7, </w:t>
            </w:r>
            <w:r w:rsidRPr="00F44067">
              <w:rPr>
                <w:rFonts w:ascii="Arial" w:hAnsi="Arial" w:cs="Arial"/>
                <w:lang w:val="el-GR"/>
              </w:rPr>
              <w:t>11</w:t>
            </w:r>
          </w:p>
        </w:tc>
      </w:tr>
      <w:tr w:rsidR="00B6606F" w:rsidRPr="00F44067" w:rsidTr="00ED7DCA">
        <w:tc>
          <w:tcPr>
            <w:tcW w:w="1526" w:type="dxa"/>
          </w:tcPr>
          <w:p w:rsidR="00B6606F" w:rsidRPr="00F44067" w:rsidRDefault="00B6606F" w:rsidP="00ED7DCA">
            <w:pPr>
              <w:jc w:val="both"/>
              <w:rPr>
                <w:rFonts w:ascii="Arial" w:hAnsi="Arial" w:cs="Arial"/>
                <w:lang w:val="el-GR"/>
              </w:rPr>
            </w:pPr>
            <w:r w:rsidRPr="00F44067">
              <w:rPr>
                <w:rFonts w:ascii="Arial" w:hAnsi="Arial" w:cs="Arial"/>
                <w:lang w:val="el-GR"/>
              </w:rPr>
              <w:t>7</w:t>
            </w:r>
          </w:p>
        </w:tc>
        <w:tc>
          <w:tcPr>
            <w:tcW w:w="5103" w:type="dxa"/>
          </w:tcPr>
          <w:p w:rsidR="00B6606F" w:rsidRPr="00F44067" w:rsidRDefault="00062F3B" w:rsidP="00062F3B">
            <w:pPr>
              <w:jc w:val="both"/>
              <w:rPr>
                <w:rFonts w:ascii="Arial" w:hAnsi="Arial" w:cs="Arial"/>
              </w:rPr>
            </w:pPr>
            <w:r w:rsidRPr="00DD1AE4">
              <w:rPr>
                <w:rFonts w:ascii="Arial" w:hAnsi="Arial" w:cs="Arial"/>
                <w:b/>
              </w:rPr>
              <w:t>Recap and midterm exam</w:t>
            </w:r>
            <w:r w:rsidRPr="00F44067">
              <w:rPr>
                <w:rFonts w:ascii="Arial" w:hAnsi="Arial" w:cs="Arial"/>
              </w:rPr>
              <w:t>.</w:t>
            </w:r>
          </w:p>
        </w:tc>
        <w:tc>
          <w:tcPr>
            <w:tcW w:w="1417" w:type="dxa"/>
          </w:tcPr>
          <w:p w:rsidR="00B6606F" w:rsidRPr="00F44067" w:rsidRDefault="00B6606F" w:rsidP="00ED7DCA">
            <w:pPr>
              <w:jc w:val="both"/>
              <w:rPr>
                <w:rFonts w:ascii="Arial" w:hAnsi="Arial" w:cs="Arial"/>
              </w:rPr>
            </w:pPr>
          </w:p>
        </w:tc>
      </w:tr>
      <w:tr w:rsidR="00B6606F" w:rsidRPr="00F44067" w:rsidTr="00ED7DCA">
        <w:tc>
          <w:tcPr>
            <w:tcW w:w="1526" w:type="dxa"/>
          </w:tcPr>
          <w:p w:rsidR="00B6606F" w:rsidRPr="00F44067" w:rsidRDefault="00B6606F" w:rsidP="00ED7DCA">
            <w:pPr>
              <w:jc w:val="both"/>
              <w:rPr>
                <w:rFonts w:ascii="Arial" w:hAnsi="Arial" w:cs="Arial"/>
                <w:lang w:val="el-GR"/>
              </w:rPr>
            </w:pPr>
            <w:r w:rsidRPr="00F44067">
              <w:rPr>
                <w:rFonts w:ascii="Arial" w:hAnsi="Arial" w:cs="Arial"/>
                <w:lang w:val="el-GR"/>
              </w:rPr>
              <w:t>8-10</w:t>
            </w:r>
          </w:p>
        </w:tc>
        <w:tc>
          <w:tcPr>
            <w:tcW w:w="5103" w:type="dxa"/>
          </w:tcPr>
          <w:p w:rsidR="00B6606F" w:rsidRPr="00F44067" w:rsidRDefault="00B2091A" w:rsidP="00800DC8">
            <w:pPr>
              <w:jc w:val="both"/>
              <w:rPr>
                <w:rFonts w:ascii="Arial" w:hAnsi="Arial" w:cs="Arial"/>
              </w:rPr>
            </w:pPr>
            <w:r w:rsidRPr="00B2091A">
              <w:rPr>
                <w:rFonts w:ascii="Arial" w:hAnsi="Arial" w:cs="Arial"/>
                <w:b/>
              </w:rPr>
              <w:t>Associations:</w:t>
            </w:r>
            <w:r w:rsidR="00DC3E75">
              <w:rPr>
                <w:rFonts w:ascii="Arial" w:hAnsi="Arial" w:cs="Arial"/>
                <w:b/>
              </w:rPr>
              <w:t xml:space="preserve"> </w:t>
            </w:r>
            <w:r w:rsidR="00062F3B" w:rsidRPr="00F44067">
              <w:rPr>
                <w:rFonts w:ascii="Arial" w:hAnsi="Arial" w:cs="Arial"/>
              </w:rPr>
              <w:t xml:space="preserve">Relationship </w:t>
            </w:r>
            <w:r w:rsidR="002A1AD4">
              <w:rPr>
                <w:rFonts w:ascii="Arial" w:hAnsi="Arial" w:cs="Arial"/>
              </w:rPr>
              <w:t>between pairs</w:t>
            </w:r>
            <w:r w:rsidR="00DC3E75">
              <w:rPr>
                <w:rFonts w:ascii="Arial" w:hAnsi="Arial" w:cs="Arial"/>
              </w:rPr>
              <w:t xml:space="preserve"> </w:t>
            </w:r>
            <w:r w:rsidR="002A1AD4">
              <w:rPr>
                <w:rFonts w:ascii="Arial" w:hAnsi="Arial" w:cs="Arial"/>
              </w:rPr>
              <w:t xml:space="preserve">of continuous and discrete </w:t>
            </w:r>
            <w:r w:rsidR="00062F3B" w:rsidRPr="00F44067">
              <w:rPr>
                <w:rFonts w:ascii="Arial" w:hAnsi="Arial" w:cs="Arial"/>
              </w:rPr>
              <w:t>variables</w:t>
            </w:r>
            <w:r w:rsidR="00800DC8" w:rsidRPr="00F44067">
              <w:rPr>
                <w:rFonts w:ascii="Arial" w:hAnsi="Arial" w:cs="Arial"/>
              </w:rPr>
              <w:t xml:space="preserve"> (Pearson and Spearman correlation coefficients, G</w:t>
            </w:r>
            <w:r w:rsidR="00800DC8" w:rsidRPr="00F44067">
              <w:rPr>
                <w:rFonts w:ascii="Arial" w:hAnsi="Arial" w:cs="Arial"/>
                <w:vertAlign w:val="superscript"/>
              </w:rPr>
              <w:t>2</w:t>
            </w:r>
            <w:r w:rsidR="00800DC8" w:rsidRPr="00F44067">
              <w:rPr>
                <w:rFonts w:ascii="Arial" w:hAnsi="Arial" w:cs="Arial"/>
              </w:rPr>
              <w:t xml:space="preserve"> tes</w:t>
            </w:r>
            <w:r w:rsidR="00C576FC">
              <w:rPr>
                <w:rFonts w:ascii="Arial" w:hAnsi="Arial" w:cs="Arial"/>
              </w:rPr>
              <w:t>t</w:t>
            </w:r>
            <w:r w:rsidR="00800DC8" w:rsidRPr="00F44067">
              <w:rPr>
                <w:rFonts w:ascii="Arial" w:hAnsi="Arial" w:cs="Arial"/>
              </w:rPr>
              <w:t xml:space="preserve"> of independence)</w:t>
            </w:r>
            <w:r w:rsidR="00062F3B" w:rsidRPr="00F44067">
              <w:rPr>
                <w:rFonts w:ascii="Arial" w:hAnsi="Arial" w:cs="Arial"/>
              </w:rPr>
              <w:t xml:space="preserve">, </w:t>
            </w:r>
            <w:r w:rsidR="00800DC8" w:rsidRPr="00F44067">
              <w:rPr>
                <w:rFonts w:ascii="Arial" w:hAnsi="Arial" w:cs="Arial"/>
              </w:rPr>
              <w:t xml:space="preserve">linear </w:t>
            </w:r>
            <w:r w:rsidR="00062F3B" w:rsidRPr="00F44067">
              <w:rPr>
                <w:rFonts w:ascii="Arial" w:hAnsi="Arial" w:cs="Arial"/>
              </w:rPr>
              <w:t>regression+ demonstration with R</w:t>
            </w:r>
            <w:r w:rsidR="00B6606F" w:rsidRPr="00F44067">
              <w:rPr>
                <w:rFonts w:ascii="Arial" w:hAnsi="Arial" w:cs="Arial"/>
              </w:rPr>
              <w:t>.</w:t>
            </w:r>
          </w:p>
        </w:tc>
        <w:tc>
          <w:tcPr>
            <w:tcW w:w="1417" w:type="dxa"/>
          </w:tcPr>
          <w:p w:rsidR="00B6606F" w:rsidRPr="00F44067" w:rsidRDefault="00B6606F" w:rsidP="00ED7DCA">
            <w:pPr>
              <w:jc w:val="both"/>
              <w:rPr>
                <w:rFonts w:ascii="Arial" w:hAnsi="Arial" w:cs="Arial"/>
                <w:lang w:val="el-GR"/>
              </w:rPr>
            </w:pPr>
            <w:r w:rsidRPr="00F44067">
              <w:rPr>
                <w:rFonts w:ascii="Arial" w:hAnsi="Arial" w:cs="Arial"/>
                <w:lang w:val="el-GR"/>
              </w:rPr>
              <w:t>3, 8, 10</w:t>
            </w:r>
          </w:p>
        </w:tc>
      </w:tr>
      <w:tr w:rsidR="00B6606F" w:rsidRPr="00F44067" w:rsidTr="00ED7DCA">
        <w:tc>
          <w:tcPr>
            <w:tcW w:w="1526" w:type="dxa"/>
          </w:tcPr>
          <w:p w:rsidR="00B6606F" w:rsidRPr="00F44067" w:rsidRDefault="00B6606F" w:rsidP="00ED7DCA">
            <w:pPr>
              <w:jc w:val="both"/>
              <w:rPr>
                <w:rFonts w:ascii="Arial" w:hAnsi="Arial" w:cs="Arial"/>
                <w:lang w:val="el-GR"/>
              </w:rPr>
            </w:pPr>
            <w:r w:rsidRPr="00F44067">
              <w:rPr>
                <w:rFonts w:ascii="Arial" w:hAnsi="Arial" w:cs="Arial"/>
                <w:lang w:val="el-GR"/>
              </w:rPr>
              <w:t>11</w:t>
            </w:r>
          </w:p>
        </w:tc>
        <w:tc>
          <w:tcPr>
            <w:tcW w:w="5103" w:type="dxa"/>
          </w:tcPr>
          <w:p w:rsidR="00B6606F" w:rsidRPr="00F44067" w:rsidRDefault="00062F3B" w:rsidP="00ED7DCA">
            <w:pPr>
              <w:jc w:val="both"/>
              <w:rPr>
                <w:rFonts w:ascii="Arial" w:hAnsi="Arial" w:cs="Arial"/>
              </w:rPr>
            </w:pPr>
            <w:r w:rsidRPr="00F44067">
              <w:rPr>
                <w:rFonts w:ascii="Arial" w:hAnsi="Arial" w:cs="Arial"/>
              </w:rPr>
              <w:t xml:space="preserve">Extensive demonstration of the covered material in R. </w:t>
            </w:r>
          </w:p>
        </w:tc>
        <w:tc>
          <w:tcPr>
            <w:tcW w:w="1417" w:type="dxa"/>
          </w:tcPr>
          <w:p w:rsidR="00B6606F" w:rsidRPr="00F44067" w:rsidRDefault="00B6606F" w:rsidP="00ED7DCA">
            <w:pPr>
              <w:jc w:val="both"/>
              <w:rPr>
                <w:rFonts w:ascii="Arial" w:hAnsi="Arial" w:cs="Arial"/>
              </w:rPr>
            </w:pPr>
          </w:p>
        </w:tc>
      </w:tr>
      <w:tr w:rsidR="00B6606F" w:rsidRPr="00F44067" w:rsidTr="00ED7DCA">
        <w:tc>
          <w:tcPr>
            <w:tcW w:w="1526" w:type="dxa"/>
          </w:tcPr>
          <w:p w:rsidR="00B6606F" w:rsidRPr="00F44067" w:rsidRDefault="00B6606F" w:rsidP="00ED7DCA">
            <w:pPr>
              <w:jc w:val="both"/>
              <w:rPr>
                <w:rFonts w:ascii="Arial" w:hAnsi="Arial" w:cs="Arial"/>
              </w:rPr>
            </w:pPr>
            <w:r w:rsidRPr="00F44067">
              <w:rPr>
                <w:rFonts w:ascii="Arial" w:hAnsi="Arial" w:cs="Arial"/>
              </w:rPr>
              <w:t>12</w:t>
            </w:r>
          </w:p>
        </w:tc>
        <w:tc>
          <w:tcPr>
            <w:tcW w:w="5103" w:type="dxa"/>
          </w:tcPr>
          <w:p w:rsidR="00B6606F" w:rsidRPr="00F44067" w:rsidRDefault="00062F3B" w:rsidP="00DD1AE4">
            <w:pPr>
              <w:pStyle w:val="3"/>
              <w:outlineLvl w:val="2"/>
              <w:rPr>
                <w:rFonts w:ascii="Arial" w:hAnsi="Arial" w:cs="Arial"/>
                <w:b w:val="0"/>
                <w:sz w:val="22"/>
                <w:szCs w:val="22"/>
              </w:rPr>
            </w:pPr>
            <w:r w:rsidRPr="00DD1AE4">
              <w:rPr>
                <w:rFonts w:ascii="Arial" w:hAnsi="Arial" w:cs="Arial"/>
                <w:sz w:val="22"/>
                <w:szCs w:val="22"/>
              </w:rPr>
              <w:t>False discovery rate methods</w:t>
            </w:r>
            <w:r w:rsidR="00DD1AE4" w:rsidRPr="00DD1AE4">
              <w:rPr>
                <w:rFonts w:ascii="Arial" w:hAnsi="Arial" w:cs="Arial"/>
                <w:sz w:val="22"/>
                <w:szCs w:val="22"/>
              </w:rPr>
              <w:t>:</w:t>
            </w:r>
            <w:r w:rsidR="00DC3E75">
              <w:rPr>
                <w:rFonts w:ascii="Arial" w:hAnsi="Arial" w:cs="Arial"/>
                <w:sz w:val="22"/>
                <w:szCs w:val="22"/>
              </w:rPr>
              <w:t xml:space="preserve"> </w:t>
            </w:r>
            <w:proofErr w:type="spellStart"/>
            <w:r w:rsidR="00800DC8" w:rsidRPr="00F44067">
              <w:rPr>
                <w:rFonts w:ascii="Arial" w:hAnsi="Arial" w:cs="Arial"/>
                <w:b w:val="0"/>
                <w:sz w:val="22"/>
                <w:szCs w:val="22"/>
              </w:rPr>
              <w:t>Bonferroni</w:t>
            </w:r>
            <w:proofErr w:type="spellEnd"/>
            <w:proofErr w:type="gramStart"/>
            <w:r w:rsidR="00800DC8" w:rsidRPr="00F44067">
              <w:rPr>
                <w:rFonts w:ascii="Arial" w:hAnsi="Arial" w:cs="Arial"/>
                <w:b w:val="0"/>
                <w:sz w:val="22"/>
                <w:szCs w:val="22"/>
              </w:rPr>
              <w:t xml:space="preserve">,  </w:t>
            </w:r>
            <w:proofErr w:type="spellStart"/>
            <w:r w:rsidR="00800DC8" w:rsidRPr="00F44067">
              <w:rPr>
                <w:rFonts w:ascii="Arial" w:hAnsi="Arial" w:cs="Arial"/>
                <w:b w:val="0"/>
                <w:sz w:val="22"/>
                <w:szCs w:val="22"/>
              </w:rPr>
              <w:t>Benjamini</w:t>
            </w:r>
            <w:proofErr w:type="spellEnd"/>
            <w:proofErr w:type="gramEnd"/>
            <w:r w:rsidR="00800DC8" w:rsidRPr="00F44067">
              <w:rPr>
                <w:rFonts w:ascii="Arial" w:hAnsi="Arial" w:cs="Arial"/>
                <w:b w:val="0"/>
                <w:sz w:val="22"/>
                <w:szCs w:val="22"/>
              </w:rPr>
              <w:t>–Hochberg and Storey-</w:t>
            </w:r>
            <w:proofErr w:type="spellStart"/>
            <w:r w:rsidR="00800DC8" w:rsidRPr="00F44067">
              <w:rPr>
                <w:rFonts w:ascii="Arial" w:hAnsi="Arial" w:cs="Arial"/>
                <w:b w:val="0"/>
                <w:sz w:val="22"/>
                <w:szCs w:val="22"/>
              </w:rPr>
              <w:t>Tibshirani</w:t>
            </w:r>
            <w:proofErr w:type="spellEnd"/>
            <w:r w:rsidR="00800DC8" w:rsidRPr="00F44067">
              <w:rPr>
                <w:rFonts w:ascii="Arial" w:hAnsi="Arial" w:cs="Arial"/>
                <w:b w:val="0"/>
                <w:sz w:val="22"/>
                <w:szCs w:val="22"/>
              </w:rPr>
              <w:t xml:space="preserve"> corrections, </w:t>
            </w:r>
            <w:r w:rsidR="00B6606F" w:rsidRPr="00F44067">
              <w:rPr>
                <w:rFonts w:ascii="Arial" w:hAnsi="Arial" w:cs="Arial"/>
                <w:b w:val="0"/>
                <w:sz w:val="22"/>
                <w:szCs w:val="22"/>
              </w:rPr>
              <w:t xml:space="preserve"> +</w:t>
            </w:r>
            <w:r w:rsidRPr="00F44067">
              <w:rPr>
                <w:rFonts w:ascii="Arial" w:hAnsi="Arial" w:cs="Arial"/>
                <w:b w:val="0"/>
                <w:sz w:val="22"/>
                <w:szCs w:val="22"/>
              </w:rPr>
              <w:t xml:space="preserve"> demonstration with</w:t>
            </w:r>
            <w:r w:rsidR="00B6606F" w:rsidRPr="00F44067">
              <w:rPr>
                <w:rFonts w:ascii="Arial" w:hAnsi="Arial" w:cs="Arial"/>
                <w:b w:val="0"/>
                <w:sz w:val="22"/>
                <w:szCs w:val="22"/>
              </w:rPr>
              <w:t xml:space="preserve"> R.</w:t>
            </w:r>
          </w:p>
        </w:tc>
        <w:tc>
          <w:tcPr>
            <w:tcW w:w="1417" w:type="dxa"/>
          </w:tcPr>
          <w:p w:rsidR="00B6606F" w:rsidRPr="00F44067" w:rsidRDefault="00B6606F" w:rsidP="00ED7DCA">
            <w:pPr>
              <w:jc w:val="both"/>
              <w:rPr>
                <w:rFonts w:ascii="Arial" w:hAnsi="Arial" w:cs="Arial"/>
              </w:rPr>
            </w:pPr>
          </w:p>
        </w:tc>
      </w:tr>
      <w:tr w:rsidR="00B6606F" w:rsidRPr="00F44067" w:rsidTr="00ED7DCA">
        <w:tc>
          <w:tcPr>
            <w:tcW w:w="1526" w:type="dxa"/>
          </w:tcPr>
          <w:p w:rsidR="00B6606F" w:rsidRPr="00F44067" w:rsidRDefault="00B6606F" w:rsidP="00ED7DCA">
            <w:pPr>
              <w:jc w:val="both"/>
              <w:rPr>
                <w:rFonts w:ascii="Arial" w:hAnsi="Arial" w:cs="Arial"/>
              </w:rPr>
            </w:pPr>
            <w:r w:rsidRPr="00F44067">
              <w:rPr>
                <w:rFonts w:ascii="Arial" w:hAnsi="Arial" w:cs="Arial"/>
              </w:rPr>
              <w:t>13</w:t>
            </w:r>
          </w:p>
        </w:tc>
        <w:tc>
          <w:tcPr>
            <w:tcW w:w="5103" w:type="dxa"/>
          </w:tcPr>
          <w:p w:rsidR="00B6606F" w:rsidRPr="00F44067" w:rsidRDefault="00062F3B" w:rsidP="00ED7DCA">
            <w:pPr>
              <w:jc w:val="both"/>
              <w:rPr>
                <w:rFonts w:ascii="Arial" w:hAnsi="Arial" w:cs="Arial"/>
                <w:lang w:val="el-GR"/>
              </w:rPr>
            </w:pPr>
            <w:r w:rsidRPr="00DD1AE4">
              <w:rPr>
                <w:rFonts w:ascii="Arial" w:hAnsi="Arial" w:cs="Arial"/>
                <w:b/>
              </w:rPr>
              <w:t>Revision</w:t>
            </w:r>
            <w:r w:rsidR="00B6606F" w:rsidRPr="00F44067">
              <w:rPr>
                <w:rFonts w:ascii="Arial" w:hAnsi="Arial" w:cs="Arial"/>
                <w:lang w:val="el-GR"/>
              </w:rPr>
              <w:t>.</w:t>
            </w:r>
          </w:p>
        </w:tc>
        <w:tc>
          <w:tcPr>
            <w:tcW w:w="1417" w:type="dxa"/>
          </w:tcPr>
          <w:p w:rsidR="00B6606F" w:rsidRPr="00F44067" w:rsidRDefault="00B6606F" w:rsidP="00ED7DCA">
            <w:pPr>
              <w:jc w:val="both"/>
              <w:rPr>
                <w:rFonts w:ascii="Arial" w:hAnsi="Arial" w:cs="Arial"/>
                <w:lang w:val="el-GR"/>
              </w:rPr>
            </w:pPr>
          </w:p>
        </w:tc>
      </w:tr>
    </w:tbl>
    <w:p w:rsidR="00B6606F" w:rsidRPr="00F44067" w:rsidRDefault="00B6606F" w:rsidP="00B6606F">
      <w:pPr>
        <w:jc w:val="both"/>
        <w:rPr>
          <w:rFonts w:ascii="Arial" w:hAnsi="Arial" w:cs="Arial"/>
          <w:lang w:val="el-GR"/>
        </w:rPr>
      </w:pPr>
    </w:p>
    <w:p w:rsidR="00E67AB6" w:rsidRPr="00F44067" w:rsidRDefault="00E67AB6">
      <w:pPr>
        <w:rPr>
          <w:rFonts w:ascii="Arial" w:hAnsi="Arial" w:cs="Arial"/>
        </w:rPr>
      </w:pPr>
    </w:p>
    <w:sectPr w:rsidR="00E67AB6" w:rsidRPr="00F44067" w:rsidSect="0018262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BDF" w:rsidRDefault="005F6BDF">
      <w:pPr>
        <w:spacing w:after="0" w:line="240" w:lineRule="auto"/>
      </w:pPr>
      <w:r>
        <w:separator/>
      </w:r>
    </w:p>
  </w:endnote>
  <w:endnote w:type="continuationSeparator" w:id="1">
    <w:p w:rsidR="005F6BDF" w:rsidRDefault="005F6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126091"/>
      <w:docPartObj>
        <w:docPartGallery w:val="Page Numbers (Bottom of Page)"/>
        <w:docPartUnique/>
      </w:docPartObj>
    </w:sdtPr>
    <w:sdtEndPr>
      <w:rPr>
        <w:noProof/>
      </w:rPr>
    </w:sdtEndPr>
    <w:sdtContent>
      <w:p w:rsidR="006A700D" w:rsidRDefault="00182624">
        <w:pPr>
          <w:pStyle w:val="a5"/>
          <w:jc w:val="center"/>
        </w:pPr>
        <w:r>
          <w:fldChar w:fldCharType="begin"/>
        </w:r>
        <w:r w:rsidR="00C16F79">
          <w:instrText xml:space="preserve"> PAGE   \* MERGEFORMAT </w:instrText>
        </w:r>
        <w:r>
          <w:fldChar w:fldCharType="separate"/>
        </w:r>
        <w:r w:rsidR="00DC3E75">
          <w:rPr>
            <w:noProof/>
          </w:rPr>
          <w:t>2</w:t>
        </w:r>
        <w:r>
          <w:rPr>
            <w:noProof/>
          </w:rPr>
          <w:fldChar w:fldCharType="end"/>
        </w:r>
      </w:p>
    </w:sdtContent>
  </w:sdt>
  <w:p w:rsidR="006A700D" w:rsidRDefault="00DC3E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BDF" w:rsidRDefault="005F6BDF">
      <w:pPr>
        <w:spacing w:after="0" w:line="240" w:lineRule="auto"/>
      </w:pPr>
      <w:r>
        <w:separator/>
      </w:r>
    </w:p>
  </w:footnote>
  <w:footnote w:type="continuationSeparator" w:id="1">
    <w:p w:rsidR="005F6BDF" w:rsidRDefault="005F6B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71678"/>
    <w:multiLevelType w:val="hybridMultilevel"/>
    <w:tmpl w:val="5FEE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B6606F"/>
    <w:rsid w:val="00062F3B"/>
    <w:rsid w:val="000C2301"/>
    <w:rsid w:val="00182624"/>
    <w:rsid w:val="002A1AD4"/>
    <w:rsid w:val="002A4A8A"/>
    <w:rsid w:val="003B4169"/>
    <w:rsid w:val="004941C4"/>
    <w:rsid w:val="005F6BDF"/>
    <w:rsid w:val="006E23AC"/>
    <w:rsid w:val="00700321"/>
    <w:rsid w:val="007162D1"/>
    <w:rsid w:val="00800DC8"/>
    <w:rsid w:val="00893BE3"/>
    <w:rsid w:val="009C51E4"/>
    <w:rsid w:val="00A21C17"/>
    <w:rsid w:val="00AC638F"/>
    <w:rsid w:val="00B2091A"/>
    <w:rsid w:val="00B6606F"/>
    <w:rsid w:val="00BE10C0"/>
    <w:rsid w:val="00C16F79"/>
    <w:rsid w:val="00C576FC"/>
    <w:rsid w:val="00C65485"/>
    <w:rsid w:val="00D04860"/>
    <w:rsid w:val="00D64FCA"/>
    <w:rsid w:val="00DC3E75"/>
    <w:rsid w:val="00DD1AE4"/>
    <w:rsid w:val="00E55D62"/>
    <w:rsid w:val="00E67AB6"/>
    <w:rsid w:val="00F44067"/>
    <w:rsid w:val="00FA04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06F"/>
  </w:style>
  <w:style w:type="paragraph" w:styleId="3">
    <w:name w:val="heading 3"/>
    <w:basedOn w:val="a"/>
    <w:link w:val="3Char"/>
    <w:uiPriority w:val="9"/>
    <w:qFormat/>
    <w:rsid w:val="00800D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06F"/>
    <w:pPr>
      <w:ind w:left="720"/>
      <w:contextualSpacing/>
    </w:pPr>
  </w:style>
  <w:style w:type="table" w:styleId="a4">
    <w:name w:val="Table Grid"/>
    <w:basedOn w:val="a1"/>
    <w:uiPriority w:val="59"/>
    <w:rsid w:val="00B6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B6606F"/>
    <w:pPr>
      <w:tabs>
        <w:tab w:val="center" w:pos="4513"/>
        <w:tab w:val="right" w:pos="9026"/>
      </w:tabs>
      <w:spacing w:after="0" w:line="240" w:lineRule="auto"/>
    </w:pPr>
  </w:style>
  <w:style w:type="character" w:customStyle="1" w:styleId="Char">
    <w:name w:val="Υποσέλιδο Char"/>
    <w:basedOn w:val="a0"/>
    <w:link w:val="a5"/>
    <w:uiPriority w:val="99"/>
    <w:rsid w:val="00B6606F"/>
  </w:style>
  <w:style w:type="character" w:styleId="-">
    <w:name w:val="Hyperlink"/>
    <w:basedOn w:val="a0"/>
    <w:uiPriority w:val="99"/>
    <w:unhideWhenUsed/>
    <w:rsid w:val="00B6606F"/>
    <w:rPr>
      <w:color w:val="0000FF" w:themeColor="hyperlink"/>
      <w:u w:val="single"/>
    </w:rPr>
  </w:style>
  <w:style w:type="character" w:customStyle="1" w:styleId="3Char">
    <w:name w:val="Επικεφαλίδα 3 Char"/>
    <w:basedOn w:val="a0"/>
    <w:link w:val="3"/>
    <w:uiPriority w:val="9"/>
    <w:rsid w:val="00800DC8"/>
    <w:rPr>
      <w:rFonts w:ascii="Times New Roman" w:eastAsia="Times New Roman" w:hAnsi="Times New Roman" w:cs="Times New Roman"/>
      <w:b/>
      <w:bCs/>
      <w:sz w:val="27"/>
      <w:szCs w:val="27"/>
      <w:lang w:eastAsia="en-GB"/>
    </w:rPr>
  </w:style>
  <w:style w:type="character" w:customStyle="1" w:styleId="mw-headline">
    <w:name w:val="mw-headline"/>
    <w:basedOn w:val="a0"/>
    <w:rsid w:val="00800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6F"/>
  </w:style>
  <w:style w:type="paragraph" w:styleId="Heading3">
    <w:name w:val="heading 3"/>
    <w:basedOn w:val="Normal"/>
    <w:link w:val="Heading3Char"/>
    <w:uiPriority w:val="9"/>
    <w:qFormat/>
    <w:rsid w:val="00800D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06F"/>
    <w:pPr>
      <w:ind w:left="720"/>
      <w:contextualSpacing/>
    </w:pPr>
  </w:style>
  <w:style w:type="table" w:styleId="TableGrid">
    <w:name w:val="Table Grid"/>
    <w:basedOn w:val="TableNormal"/>
    <w:uiPriority w:val="59"/>
    <w:rsid w:val="00B6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66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06F"/>
  </w:style>
  <w:style w:type="character" w:styleId="Hyperlink">
    <w:name w:val="Hyperlink"/>
    <w:basedOn w:val="DefaultParagraphFont"/>
    <w:uiPriority w:val="99"/>
    <w:unhideWhenUsed/>
    <w:rsid w:val="00B6606F"/>
    <w:rPr>
      <w:color w:val="0000FF" w:themeColor="hyperlink"/>
      <w:u w:val="single"/>
    </w:rPr>
  </w:style>
  <w:style w:type="character" w:customStyle="1" w:styleId="Heading3Char">
    <w:name w:val="Heading 3 Char"/>
    <w:basedOn w:val="DefaultParagraphFont"/>
    <w:link w:val="Heading3"/>
    <w:uiPriority w:val="9"/>
    <w:rsid w:val="00800DC8"/>
    <w:rPr>
      <w:rFonts w:ascii="Times New Roman" w:eastAsia="Times New Roman" w:hAnsi="Times New Roman" w:cs="Times New Roman"/>
      <w:b/>
      <w:bCs/>
      <w:sz w:val="27"/>
      <w:szCs w:val="27"/>
      <w:lang w:eastAsia="en-GB"/>
    </w:rPr>
  </w:style>
  <w:style w:type="character" w:customStyle="1" w:styleId="mw-headline">
    <w:name w:val="mw-headline"/>
    <w:basedOn w:val="DefaultParagraphFont"/>
    <w:rsid w:val="00800DC8"/>
  </w:style>
</w:styles>
</file>

<file path=word/webSettings.xml><?xml version="1.0" encoding="utf-8"?>
<w:webSettings xmlns:r="http://schemas.openxmlformats.org/officeDocument/2006/relationships" xmlns:w="http://schemas.openxmlformats.org/wordprocessingml/2006/main">
  <w:divs>
    <w:div w:id="11286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tsagris@csd.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457</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Sarantos</cp:lastModifiedBy>
  <cp:revision>26</cp:revision>
  <dcterms:created xsi:type="dcterms:W3CDTF">2016-03-30T07:08:00Z</dcterms:created>
  <dcterms:modified xsi:type="dcterms:W3CDTF">2017-01-08T10:08:00Z</dcterms:modified>
</cp:coreProperties>
</file>